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C293" w14:textId="77777777" w:rsidR="00994E31" w:rsidRDefault="00000000">
      <w:pPr>
        <w:spacing w:after="0" w:line="259" w:lineRule="auto"/>
        <w:ind w:left="0" w:firstLine="0"/>
        <w:jc w:val="right"/>
      </w:pPr>
      <w:r>
        <w:rPr>
          <w:noProof/>
        </w:rPr>
        <w:drawing>
          <wp:inline distT="0" distB="0" distL="0" distR="0" wp14:anchorId="35FBA918" wp14:editId="1292BFE2">
            <wp:extent cx="5949951" cy="71310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9951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</w:rPr>
        <w:t xml:space="preserve"> </w:t>
      </w:r>
    </w:p>
    <w:p w14:paraId="7FB56DBF" w14:textId="77777777" w:rsidR="00994E31" w:rsidRDefault="0000000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6E402B66" w14:textId="47B5BEC0" w:rsidR="00994E31" w:rsidRDefault="00000000">
      <w:pPr>
        <w:spacing w:after="180" w:line="259" w:lineRule="auto"/>
        <w:ind w:left="0" w:firstLine="0"/>
      </w:pPr>
      <w:r>
        <w:rPr>
          <w:sz w:val="24"/>
        </w:rPr>
        <w:t xml:space="preserve">Załącznik nr 4 do zapytania </w:t>
      </w:r>
      <w:r w:rsidR="00F91DDD">
        <w:rPr>
          <w:sz w:val="24"/>
        </w:rPr>
        <w:t>5</w:t>
      </w:r>
      <w:r>
        <w:rPr>
          <w:sz w:val="24"/>
        </w:rPr>
        <w:t xml:space="preserve">/KPO/2024 – klauzula </w:t>
      </w:r>
    </w:p>
    <w:p w14:paraId="2ECDE15D" w14:textId="77777777" w:rsidR="00994E31" w:rsidRDefault="00000000">
      <w:pPr>
        <w:spacing w:after="180" w:line="259" w:lineRule="auto"/>
        <w:ind w:left="552" w:firstLine="0"/>
        <w:jc w:val="center"/>
      </w:pPr>
      <w:r>
        <w:rPr>
          <w:b/>
          <w:sz w:val="24"/>
        </w:rPr>
        <w:t xml:space="preserve"> </w:t>
      </w:r>
    </w:p>
    <w:p w14:paraId="2B4B899F" w14:textId="77777777" w:rsidR="00994E31" w:rsidRDefault="00000000">
      <w:pPr>
        <w:pStyle w:val="Nagwek1"/>
      </w:pPr>
      <w:r>
        <w:t xml:space="preserve">KLAUZULA INFORMACYJNA </w:t>
      </w:r>
    </w:p>
    <w:p w14:paraId="0BEB74A1" w14:textId="77777777" w:rsidR="00994E31" w:rsidRDefault="00000000">
      <w:pPr>
        <w:ind w:left="-5" w:right="218"/>
      </w:pPr>
      <w:r>
        <w:t xml:space="preserve">Zgodnie z art. 13 i 14 ust. 1 i 2 rozporządzenia Parlamentu Europejskiego i Rady (UE) 2016/679 z dnia 27 kwietnia 2016 r. w sprawie ochrony osób fizycznych w związku z przetwarzaniem danych osobowych i w sprawie swobodnego przepływu takich danych oraz uchylenia dyrektywy 95/46/WE (RODO) informuję, że: </w:t>
      </w:r>
    </w:p>
    <w:p w14:paraId="62E5EC20" w14:textId="77777777" w:rsidR="00994E31" w:rsidRDefault="00000000">
      <w:pPr>
        <w:pStyle w:val="Nagwek2"/>
        <w:ind w:left="-5"/>
      </w:pPr>
      <w:r>
        <w:t xml:space="preserve">Tożsamość administratora i dane kontaktowe </w:t>
      </w:r>
    </w:p>
    <w:p w14:paraId="29A064D6" w14:textId="77777777" w:rsidR="00994E31" w:rsidRDefault="00000000">
      <w:pPr>
        <w:ind w:left="-5" w:right="218"/>
      </w:pPr>
      <w:r>
        <w:t xml:space="preserve">Administratorem Pani/Pana danych osobowych jest Minister Rodziny i Polityki Społecznej mający siedzibę w Warszawie (00-513), ul. </w:t>
      </w:r>
    </w:p>
    <w:p w14:paraId="09493E16" w14:textId="77777777" w:rsidR="00994E31" w:rsidRDefault="00000000">
      <w:pPr>
        <w:spacing w:after="0" w:line="259" w:lineRule="auto"/>
        <w:ind w:left="0" w:firstLine="0"/>
      </w:pPr>
      <w:r>
        <w:t xml:space="preserve">Nowogrodzka 1/3/5 oraz </w:t>
      </w:r>
    </w:p>
    <w:p w14:paraId="59DF8B63" w14:textId="77777777" w:rsidR="00994E31" w:rsidRDefault="00000000">
      <w:pPr>
        <w:ind w:left="-5" w:right="218"/>
      </w:pPr>
      <w:r>
        <w:t xml:space="preserve">Fundacja Nowa Galicja Piątkowa 358, 33-300 Nowy Sącz. </w:t>
      </w:r>
    </w:p>
    <w:p w14:paraId="6FF3340C" w14:textId="77777777" w:rsidR="00994E31" w:rsidRDefault="00000000">
      <w:pPr>
        <w:pStyle w:val="Nagwek2"/>
        <w:ind w:left="-5"/>
      </w:pPr>
      <w:r>
        <w:t xml:space="preserve">Dane kontaktowe inspektora ochrony danych osobowych </w:t>
      </w:r>
    </w:p>
    <w:p w14:paraId="60209D74" w14:textId="77777777" w:rsidR="00994E31" w:rsidRDefault="00000000">
      <w:pPr>
        <w:ind w:left="-5" w:right="218"/>
      </w:pPr>
      <w:r>
        <w:t xml:space="preserve">W sprawach dotyczących przetwarzania danych osobowych prosimy o kontakt z Inspektorem Ochrony Danych drogą elektroniczną – adres email: iodo@mrips.gov.pl lub pisemnie na adres: ul. Nowogrodzka 1/3/5, 00-513 Warszawa. </w:t>
      </w:r>
    </w:p>
    <w:p w14:paraId="5E4556F6" w14:textId="77777777" w:rsidR="00994E31" w:rsidRDefault="00000000">
      <w:pPr>
        <w:pStyle w:val="Nagwek2"/>
        <w:ind w:left="-5"/>
      </w:pPr>
      <w:r>
        <w:t xml:space="preserve">Kategorie danych osobowych </w:t>
      </w:r>
    </w:p>
    <w:p w14:paraId="252603D2" w14:textId="77777777" w:rsidR="00994E31" w:rsidRDefault="00000000">
      <w:pPr>
        <w:ind w:left="-5" w:right="218"/>
      </w:pPr>
      <w:r>
        <w:t xml:space="preserve">Przetwarzanie danych osobowych obejmuje następujące kategorie Pani/Pana danych: </w:t>
      </w:r>
    </w:p>
    <w:p w14:paraId="3E6D4AB5" w14:textId="77777777" w:rsidR="00994E31" w:rsidRDefault="00000000">
      <w:pPr>
        <w:numPr>
          <w:ilvl w:val="0"/>
          <w:numId w:val="1"/>
        </w:numPr>
        <w:ind w:right="218" w:hanging="180"/>
      </w:pPr>
      <w:r>
        <w:t xml:space="preserve">w przypadku przedstawiciela, osoby do kontaktów, osoby zaangażowanej w realizację przedsięwzięcia ze strony Zleceniobiorcy - imię i nazwisko, stanowisko, adres mailowy, numer telefonu, </w:t>
      </w:r>
    </w:p>
    <w:p w14:paraId="01D7DD2C" w14:textId="77777777" w:rsidR="00994E31" w:rsidRDefault="00000000">
      <w:pPr>
        <w:numPr>
          <w:ilvl w:val="0"/>
          <w:numId w:val="1"/>
        </w:numPr>
        <w:ind w:right="218" w:hanging="180"/>
      </w:pPr>
      <w:r>
        <w:t xml:space="preserve">w przypadku uczestnika - imię i nazwisko, adres mailowy, numer telefonu, PESEL, dane będące podstawą uczestnictwa w przedsięwzięciu. </w:t>
      </w:r>
    </w:p>
    <w:p w14:paraId="514C852D" w14:textId="77777777" w:rsidR="00994E31" w:rsidRDefault="00000000">
      <w:pPr>
        <w:pStyle w:val="Nagwek2"/>
        <w:ind w:left="-5"/>
      </w:pPr>
      <w:r>
        <w:t xml:space="preserve">Cele przetwarzania i podstawa prawna przetwarzania </w:t>
      </w:r>
    </w:p>
    <w:p w14:paraId="7F9DDEEC" w14:textId="77777777" w:rsidR="00994E31" w:rsidRDefault="00000000">
      <w:pPr>
        <w:ind w:left="-5" w:right="218"/>
      </w:pPr>
      <w:r>
        <w:t xml:space="preserve">Pani/Pana dane będą przetwarzane na podstawie art. 6 ust. 1 lit. c RODO, tj. do celów wypełnienia obowiązku prawnego ciążącego na administratorze oraz - w celu przygotowania, realizacji, rozliczenia, monitoringu i kontroli umowy nr 474/DES/KPO/2023 na podstawie art. 35 ustawy z dnia 5 sierpnia 2022 r. o ekonomii społecznej (Dz. U. poz. 1812) </w:t>
      </w:r>
      <w:r>
        <w:rPr>
          <w:b/>
        </w:rPr>
        <w:t xml:space="preserve">Źródło pochodzenia danych: </w:t>
      </w:r>
    </w:p>
    <w:p w14:paraId="667DF0D4" w14:textId="77777777" w:rsidR="00994E31" w:rsidRDefault="00000000">
      <w:pPr>
        <w:ind w:left="-5" w:right="218"/>
      </w:pPr>
      <w:r>
        <w:t xml:space="preserve">Podmiot, będący stroną umowy, który wskazał dane Pani/Pana, jako dane swojego przedstawiciela lub osoby do kontaktów lub Zleceniobiorca, który w ramach realizacji zadania publicznego zakwalifikował Pana/Panią do udziału w ramach realizowanego przedsięwzięcia oraz w przypadku zaangażowania Pana/Panią w realizację przedsięwzięcia. </w:t>
      </w:r>
    </w:p>
    <w:p w14:paraId="088CE0D7" w14:textId="77777777" w:rsidR="00994E31" w:rsidRDefault="00000000">
      <w:pPr>
        <w:pStyle w:val="Nagwek2"/>
        <w:ind w:left="-5"/>
      </w:pPr>
      <w:r>
        <w:t xml:space="preserve">Odbiorcy danych lub kategorie odbiorców danych </w:t>
      </w:r>
    </w:p>
    <w:p w14:paraId="1F9A5A32" w14:textId="77777777" w:rsidR="00994E31" w:rsidRDefault="00000000">
      <w:pPr>
        <w:ind w:left="-5" w:right="218"/>
      </w:pPr>
      <w:r>
        <w:t xml:space="preserve">Pani/Pana dane osobowe mogą być przekazywane podmiotom przetwarzającym dane osobowe na zlecenie administratora w zakresie realizowanych przez niego obowiązków oraz w związku z umową nr 474/DES/KPO/2023, a także innym podmiotom lub organom upoważnionym do pozyskania Pani/Pana danych na podstawie przepisów prawa. </w:t>
      </w:r>
    </w:p>
    <w:p w14:paraId="7F82EB94" w14:textId="77777777" w:rsidR="00994E31" w:rsidRDefault="00000000">
      <w:pPr>
        <w:ind w:left="-5" w:right="218"/>
      </w:pPr>
      <w:r>
        <w:t xml:space="preserve">Administrator nie będzie przekazywał Pani/Pana danych osobowych do państwa trzeciego lub do organizacji międzynarodowej. </w:t>
      </w:r>
    </w:p>
    <w:p w14:paraId="5C948E8A" w14:textId="77777777" w:rsidR="00994E31" w:rsidRDefault="00000000">
      <w:pPr>
        <w:pStyle w:val="Nagwek2"/>
        <w:ind w:left="-5"/>
      </w:pPr>
      <w:r>
        <w:t xml:space="preserve">Okres przechowywania danych </w:t>
      </w:r>
    </w:p>
    <w:p w14:paraId="4A2D350D" w14:textId="77777777" w:rsidR="00994E31" w:rsidRDefault="00000000">
      <w:pPr>
        <w:ind w:left="-5" w:right="606"/>
      </w:pPr>
      <w:r>
        <w:t xml:space="preserve">Pani/Pana dane osobowe przechowywane będą do czasu wygaśnięcia obowiązku przechowywania tych danych wynikającego z zawartej umowy tj. nie krócej niż przez okres 10 lat tj. okres określony w przepisach o archiwizacji wydanych na podstawie ustawy o narodowym zasobie archiwalnym i archiwach (Dz. U. z 2020 r. poz. 164). </w:t>
      </w:r>
      <w:r>
        <w:rPr>
          <w:b/>
        </w:rPr>
        <w:t xml:space="preserve">Prawa podmiotów danych </w:t>
      </w:r>
    </w:p>
    <w:p w14:paraId="4359034C" w14:textId="77777777" w:rsidR="00994E31" w:rsidRDefault="00000000">
      <w:pPr>
        <w:ind w:left="-5" w:right="218"/>
      </w:pPr>
      <w:r>
        <w:t xml:space="preserve">Przysługuje Pani/Panu prawo dostępu do swoich danych osobowych, prawo do żądania ich sprostowania, do ograniczania przetwarzania tych danych oraz prawo do żądania ich usunięcia po upływie okresu, o którym mowa powyżej. </w:t>
      </w:r>
    </w:p>
    <w:p w14:paraId="48E050B4" w14:textId="77777777" w:rsidR="00994E31" w:rsidRDefault="00000000">
      <w:pPr>
        <w:ind w:left="-5" w:right="218"/>
      </w:pPr>
      <w:r>
        <w:t xml:space="preserve">W trakcie przetwarzania Pani/Pana danych osobowych nie będzie dochodzić do zautomatyzowanego podejmowania decyzji, ani do profilowania. </w:t>
      </w:r>
    </w:p>
    <w:p w14:paraId="6084D7EA" w14:textId="77777777" w:rsidR="00994E31" w:rsidRDefault="00000000">
      <w:pPr>
        <w:pStyle w:val="Nagwek2"/>
        <w:ind w:left="-5"/>
      </w:pPr>
      <w:r>
        <w:t xml:space="preserve">Prawo wniesienia skargi do organu nadzorczego </w:t>
      </w:r>
    </w:p>
    <w:p w14:paraId="635C13A2" w14:textId="77777777" w:rsidR="00994E31" w:rsidRDefault="00000000">
      <w:pPr>
        <w:ind w:left="-5" w:right="218"/>
      </w:pPr>
      <w:r>
        <w:t xml:space="preserve">Przysługuje Pani/Panu prawo wniesienia skargi do organu nadzorczego, tj. do Prezesa Urzędu Ochrony Danych Osobowych ul. Stawki 2, 00-193 Warszawa, </w:t>
      </w:r>
      <w:proofErr w:type="spellStart"/>
      <w:r>
        <w:t>tel</w:t>
      </w:r>
      <w:proofErr w:type="spellEnd"/>
      <w:r>
        <w:t xml:space="preserve">: 22 531 03 00. </w:t>
      </w:r>
    </w:p>
    <w:p w14:paraId="5E6A0FB5" w14:textId="77777777" w:rsidR="00994E31" w:rsidRDefault="00000000">
      <w:pPr>
        <w:spacing w:after="0" w:line="259" w:lineRule="auto"/>
        <w:ind w:left="-5"/>
      </w:pPr>
      <w:r>
        <w:rPr>
          <w:b/>
        </w:rPr>
        <w:t xml:space="preserve">Informacja o dobrowolności lub obowiązku podania danych: </w:t>
      </w:r>
    </w:p>
    <w:p w14:paraId="25E97523" w14:textId="77777777" w:rsidR="00994E31" w:rsidRDefault="00000000">
      <w:pPr>
        <w:spacing w:after="197"/>
        <w:ind w:left="-5" w:right="218"/>
      </w:pPr>
      <w:r>
        <w:t>Podanie danych osobowych jest konieczne dla celów związanych z wykonywaniem zadań Ministra w ramach Programu „Odporność oraz Rozwój Ekonomii Społecznej i Przedsiębiorczości Społecznej” na lata 2022–2025.</w:t>
      </w:r>
      <w:r>
        <w:rPr>
          <w:sz w:val="24"/>
        </w:rPr>
        <w:t xml:space="preserve"> </w:t>
      </w:r>
    </w:p>
    <w:p w14:paraId="083F8627" w14:textId="77777777" w:rsidR="00994E31" w:rsidRDefault="00000000">
      <w:pPr>
        <w:spacing w:after="180" w:line="259" w:lineRule="auto"/>
        <w:ind w:left="58" w:firstLine="0"/>
      </w:pPr>
      <w:r>
        <w:rPr>
          <w:b/>
          <w:sz w:val="24"/>
        </w:rPr>
        <w:t xml:space="preserve">Niniejszym oświadczam, iż zapoznałam(-em) się z treścią powyższej klauzuli informacyjnej. </w:t>
      </w:r>
    </w:p>
    <w:p w14:paraId="080A2FC2" w14:textId="77777777" w:rsidR="00994E31" w:rsidRDefault="00000000">
      <w:pPr>
        <w:spacing w:after="180" w:line="259" w:lineRule="auto"/>
        <w:ind w:left="58" w:firstLine="0"/>
      </w:pPr>
      <w:r>
        <w:rPr>
          <w:i/>
          <w:sz w:val="24"/>
        </w:rPr>
        <w:t xml:space="preserve"> </w:t>
      </w:r>
    </w:p>
    <w:p w14:paraId="09D6D1B0" w14:textId="77777777" w:rsidR="00994E31" w:rsidRDefault="00000000">
      <w:pPr>
        <w:spacing w:after="181" w:line="259" w:lineRule="auto"/>
        <w:ind w:left="53"/>
      </w:pPr>
      <w:r>
        <w:rPr>
          <w:i/>
          <w:sz w:val="24"/>
        </w:rPr>
        <w:t xml:space="preserve">………………………………………………………………………………………..… </w:t>
      </w:r>
    </w:p>
    <w:p w14:paraId="113706DC" w14:textId="77777777" w:rsidR="00994E31" w:rsidRDefault="00000000">
      <w:pPr>
        <w:spacing w:after="181" w:line="259" w:lineRule="auto"/>
        <w:ind w:left="53"/>
      </w:pPr>
      <w:r>
        <w:rPr>
          <w:i/>
          <w:sz w:val="24"/>
        </w:rPr>
        <w:t>(data i podpis osoby, której dane osobowe są przetwarzane)</w:t>
      </w:r>
      <w:r>
        <w:rPr>
          <w:b/>
          <w:sz w:val="24"/>
        </w:rPr>
        <w:t xml:space="preserve"> </w:t>
      </w:r>
    </w:p>
    <w:p w14:paraId="070EE910" w14:textId="77777777" w:rsidR="00994E31" w:rsidRDefault="00000000">
      <w:pPr>
        <w:spacing w:after="296" w:line="259" w:lineRule="auto"/>
        <w:ind w:left="0" w:firstLine="0"/>
      </w:pPr>
      <w:r>
        <w:rPr>
          <w:b/>
          <w:sz w:val="24"/>
        </w:rPr>
        <w:t xml:space="preserve"> </w:t>
      </w:r>
    </w:p>
    <w:p w14:paraId="620FB4B2" w14:textId="77777777" w:rsidR="00994E31" w:rsidRDefault="0000000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0F93FF1D" w14:textId="77777777" w:rsidR="00994E31" w:rsidRDefault="00000000">
      <w:pPr>
        <w:spacing w:after="0" w:line="259" w:lineRule="auto"/>
        <w:ind w:left="0" w:firstLine="0"/>
      </w:pPr>
      <w:r>
        <w:rPr>
          <w:sz w:val="22"/>
        </w:rPr>
        <w:lastRenderedPageBreak/>
        <w:t xml:space="preserve"> </w:t>
      </w:r>
    </w:p>
    <w:p w14:paraId="3BAEA4F9" w14:textId="77777777" w:rsidR="00994E31" w:rsidRDefault="0000000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sectPr w:rsidR="00994E31">
      <w:pgSz w:w="11906" w:h="16838"/>
      <w:pgMar w:top="708" w:right="1218" w:bottom="144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21708"/>
    <w:multiLevelType w:val="hybridMultilevel"/>
    <w:tmpl w:val="82F465AA"/>
    <w:lvl w:ilvl="0" w:tplc="9BEC2FAE">
      <w:start w:val="1"/>
      <w:numFmt w:val="lowerLetter"/>
      <w:lvlText w:val="%1)"/>
      <w:lvlJc w:val="left"/>
      <w:pPr>
        <w:ind w:left="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8B14DE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68D2962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F788B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E6526F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E6AB6C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8A1AB2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BD4F9E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B6E882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2397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E31"/>
    <w:rsid w:val="00994E31"/>
    <w:rsid w:val="00F9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2952"/>
  <w15:docId w15:val="{DDB8B1AF-39A5-4C9C-9C60-2001A144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9" w:lineRule="auto"/>
      <w:ind w:left="10" w:hanging="10"/>
    </w:pPr>
    <w:rPr>
      <w:rFonts w:ascii="Calibri" w:eastAsia="Calibri" w:hAnsi="Calibri" w:cs="Calibri"/>
      <w:color w:val="000000"/>
      <w:sz w:val="17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3"/>
      <w:ind w:left="49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17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3414</Characters>
  <Application>Microsoft Office Word</Application>
  <DocSecurity>0</DocSecurity>
  <Lines>28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cp:lastModifiedBy>Jolanta Kijak</cp:lastModifiedBy>
  <cp:revision>3</cp:revision>
  <dcterms:created xsi:type="dcterms:W3CDTF">2024-03-07T11:58:00Z</dcterms:created>
  <dcterms:modified xsi:type="dcterms:W3CDTF">2024-03-07T11:58:00Z</dcterms:modified>
</cp:coreProperties>
</file>